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3434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D02D5">
        <w:rPr>
          <w:rFonts w:ascii="Times New Roman" w:hAnsi="Times New Roman"/>
          <w:b/>
          <w:sz w:val="28"/>
          <w:szCs w:val="28"/>
        </w:rPr>
        <w:t>13</w:t>
      </w:r>
      <w:r w:rsidR="00D3434F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D3434F">
        <w:rPr>
          <w:rFonts w:ascii="Times New Roman" w:hAnsi="Times New Roman"/>
          <w:b/>
          <w:color w:val="000000"/>
          <w:lang w:eastAsia="en-US"/>
        </w:rPr>
        <w:t>Выполнение работ по наружному освещению участка разогрева</w:t>
      </w:r>
      <w:r w:rsidR="00D32478">
        <w:rPr>
          <w:rFonts w:ascii="Times New Roman" w:hAnsi="Times New Roman"/>
          <w:b/>
          <w:color w:val="000000"/>
          <w:lang w:eastAsia="en-US"/>
        </w:rPr>
        <w:t>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2478">
        <w:rPr>
          <w:rFonts w:ascii="Times New Roman" w:hAnsi="Times New Roman"/>
          <w:color w:val="000000"/>
          <w:lang w:eastAsia="en-US"/>
        </w:rPr>
        <w:t>0</w:t>
      </w:r>
      <w:r w:rsidR="00EC6F59">
        <w:rPr>
          <w:rFonts w:ascii="Times New Roman" w:hAnsi="Times New Roman"/>
          <w:color w:val="000000"/>
          <w:lang w:eastAsia="en-US"/>
        </w:rPr>
        <w:t>8</w:t>
      </w:r>
      <w:r w:rsidR="00D32478">
        <w:rPr>
          <w:rFonts w:ascii="Times New Roman" w:hAnsi="Times New Roman"/>
          <w:color w:val="000000"/>
          <w:lang w:eastAsia="en-US"/>
        </w:rPr>
        <w:t>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6F59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32478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6F59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C6F59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6F59">
        <w:rPr>
          <w:rFonts w:ascii="Times New Roman" w:hAnsi="Times New Roman"/>
          <w:color w:val="000000"/>
          <w:lang w:eastAsia="en-US"/>
        </w:rPr>
        <w:t>06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C6F59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C6F5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C6F59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EC6F59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3434F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6F59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CAFADC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783F-6691-4C92-A261-43D86A24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2021-06-09T11:40:00Z</dcterms:created>
  <dcterms:modified xsi:type="dcterms:W3CDTF">2021-06-09T11:40:00Z</dcterms:modified>
</cp:coreProperties>
</file>